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7D0155" w14:textId="77777777" w:rsidR="004B1863" w:rsidRDefault="003202F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30j0zll" w:colFirst="0" w:colLast="0"/>
      <w:bookmarkEnd w:id="0"/>
      <w:r>
        <w:rPr>
          <w:rFonts w:ascii="Arial" w:eastAsia="Arial" w:hAnsi="Arial" w:cs="Arial"/>
          <w:b/>
          <w:color w:val="000000"/>
          <w:sz w:val="36"/>
          <w:szCs w:val="36"/>
        </w:rPr>
        <w:t>Joint Schedule 11 (Processing Data)</w:t>
      </w:r>
    </w:p>
    <w:p w14:paraId="08A8F8AB" w14:textId="77777777" w:rsidR="004B1863" w:rsidRDefault="004B186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555862FB" w14:textId="77777777" w:rsidR="004B1863" w:rsidRDefault="003202F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ADA0D21"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7"/>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4B1863" w14:paraId="7E2DF62C" w14:textId="77777777">
        <w:tc>
          <w:tcPr>
            <w:tcW w:w="2263" w:type="dxa"/>
          </w:tcPr>
          <w:p w14:paraId="5A366B93" w14:textId="77777777" w:rsidR="004B1863" w:rsidRDefault="003202F5">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74C9D644" w14:textId="77777777" w:rsidR="004B1863" w:rsidRDefault="003202F5">
            <w:pPr>
              <w:keepNext/>
              <w:pBdr>
                <w:top w:val="nil"/>
                <w:left w:val="nil"/>
                <w:bottom w:val="nil"/>
                <w:right w:val="nil"/>
                <w:between w:val="nil"/>
              </w:pBdr>
              <w:spacing w:after="220"/>
              <w:jc w:val="both"/>
              <w:rPr>
                <w:rFonts w:ascii="Arial" w:eastAsia="Arial" w:hAnsi="Arial" w:cs="Arial"/>
                <w:b/>
                <w:sz w:val="24"/>
                <w:szCs w:val="24"/>
              </w:rPr>
            </w:pPr>
            <w:bookmarkStart w:id="1" w:name="_heading=h.gjdgxs" w:colFirst="0" w:colLast="0"/>
            <w:bookmarkEnd w:id="1"/>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4449DF69" w14:textId="77777777" w:rsidR="004B1863" w:rsidRDefault="003202F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610C887F"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38DD69AC"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212BB6CA"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25102BEA"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8718340"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35C526E3" w14:textId="77777777" w:rsidR="004B1863" w:rsidRDefault="003202F5">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67719706" w14:textId="77777777" w:rsidR="004B1863" w:rsidRDefault="003202F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0BBBA2BD"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385EF32B"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2DA38F8A"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76C66F94"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2" w:name="_heading=h.1fob9te" w:colFirst="0" w:colLast="0"/>
      <w:bookmarkEnd w:id="2"/>
      <w:r>
        <w:rPr>
          <w:rFonts w:ascii="Arial" w:eastAsia="Arial" w:hAnsi="Arial" w:cs="Arial"/>
          <w:sz w:val="24"/>
          <w:szCs w:val="24"/>
        </w:rPr>
        <w:t>a systematic description of the envisaged Processing and the purpose of the Processing;</w:t>
      </w:r>
    </w:p>
    <w:p w14:paraId="35B387CA"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436D1026"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4A114B62"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1485D6AE"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6D899026"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516BF1D2"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 where the Contract is a Core Terms Contract or Call-Off Special Term 5(c) where the Contract is a Non-Core Terms Contract</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3528F469"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7F3521EE"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46393BC"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6B2758E7"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5F8A8C4E"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w:t>
      </w:r>
    </w:p>
    <w:p w14:paraId="613565E0"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58921E89"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8AA57A4" w14:textId="77777777" w:rsidR="004B1863" w:rsidRDefault="003202F5">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 14 of the Core Terms (Data protection) where the Contract is a Core Terms Contract or Call-Off Special Term 5 (Data Protection) where the Contract is  a Non-Core Terms Contract, Clause 15 of the Core Terms (What you must keep confidential) where the Contract is a Core Terms Contract or Call-Off Special Term 6 (Confidentiality) where the Contract is  a Non-Core Terms Contract and Clause 16 where the Contract is a Core Terms Contract or Call-Off Special Term 7 (Requests for information) where the Contract is  a Non-Core Terms Contract of the Core Terms (When you can share information);</w:t>
      </w:r>
    </w:p>
    <w:p w14:paraId="39F121AB" w14:textId="77777777" w:rsidR="004B1863" w:rsidRDefault="003202F5">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72A576F5" w14:textId="77777777" w:rsidR="004B1863" w:rsidRDefault="003202F5">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disclose or divulge any of the Personal </w:t>
      </w:r>
      <w:r>
        <w:rPr>
          <w:rFonts w:ascii="Arial" w:eastAsia="Arial" w:hAnsi="Arial" w:cs="Arial"/>
          <w:sz w:val="24"/>
          <w:szCs w:val="24"/>
        </w:rPr>
        <w:lastRenderedPageBreak/>
        <w:t>Data to any third party unless directed in writing to do so by the Controller or as otherwise permitted by the Contract; and</w:t>
      </w:r>
    </w:p>
    <w:p w14:paraId="50D18D0A" w14:textId="77777777" w:rsidR="004B1863" w:rsidRDefault="003202F5">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121C922D"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tyjcwt" w:colFirst="0" w:colLast="0"/>
      <w:bookmarkEnd w:id="3"/>
      <w:r>
        <w:rPr>
          <w:rFonts w:ascii="Arial" w:eastAsia="Arial" w:hAnsi="Arial" w:cs="Arial"/>
          <w:sz w:val="24"/>
          <w:szCs w:val="24"/>
        </w:rPr>
        <w:t>not transfer Personal Data outside of the EU unless the prior written consent of the Controller has been obtained and the following conditions are fulfilled:</w:t>
      </w:r>
    </w:p>
    <w:p w14:paraId="6D207E25"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4" w:name="bookmark=id.3dy6vkm" w:colFirst="0" w:colLast="0"/>
      <w:bookmarkStart w:id="5" w:name="_heading=h.1t3h5sf" w:colFirst="0" w:colLast="0"/>
      <w:bookmarkEnd w:id="4"/>
      <w:bookmarkEnd w:id="5"/>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12943B51"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4d34og8" w:colFirst="0" w:colLast="0"/>
      <w:bookmarkEnd w:id="6"/>
      <w:r>
        <w:rPr>
          <w:rFonts w:ascii="Arial" w:eastAsia="Arial" w:hAnsi="Arial" w:cs="Arial"/>
          <w:sz w:val="24"/>
          <w:szCs w:val="24"/>
        </w:rPr>
        <w:t>the Data Subject has enforceable rights and effective legal remedies;</w:t>
      </w:r>
    </w:p>
    <w:p w14:paraId="5BB45F3A"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2s8eyo1" w:colFirst="0" w:colLast="0"/>
      <w:bookmarkEnd w:id="7"/>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1B614E1"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7dp8vu" w:colFirst="0" w:colLast="0"/>
      <w:bookmarkEnd w:id="8"/>
      <w:r>
        <w:rPr>
          <w:rFonts w:ascii="Arial" w:eastAsia="Arial" w:hAnsi="Arial" w:cs="Arial"/>
          <w:sz w:val="24"/>
          <w:szCs w:val="24"/>
        </w:rPr>
        <w:t>the Processor complies with any reasonable instructions notified to it in advance by the Controller with respect to the Processing of the Personal Data; and</w:t>
      </w:r>
    </w:p>
    <w:p w14:paraId="314BC94A"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9" w:name="bookmark=id.3rdcrjn" w:colFirst="0" w:colLast="0"/>
      <w:bookmarkEnd w:id="9"/>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4375F5A6"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0" w:name="bookmark=id.26in1rg" w:colFirst="0" w:colLast="0"/>
      <w:bookmarkEnd w:id="10"/>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1F5DAC03"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679CA63C"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7FA24002"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E7E825E"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265C0A85"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340C56E6"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586E9370"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251B2062"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1CB60A46"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0EB4DB87"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4B567115"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4E3CFE75"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14FAA174"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6E109589"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D45A408"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43B272BD"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2FE8A077"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0A60CCFA"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lnxbz9" w:colFirst="0" w:colLast="0"/>
      <w:bookmarkEnd w:id="11"/>
      <w:r>
        <w:rPr>
          <w:rFonts w:ascii="Arial" w:eastAsia="Arial" w:hAnsi="Arial" w:cs="Arial"/>
          <w:sz w:val="24"/>
          <w:szCs w:val="24"/>
        </w:rPr>
        <w:t>The Processor shall allow for audits of its Data Processing activity by the Controller or the Controller’s designated auditor.</w:t>
      </w:r>
    </w:p>
    <w:p w14:paraId="3EA43AD5"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3D71D712"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53549146"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6E560C0F"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76198F49"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4D9ADCD4"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49168DDA"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14CC010"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5nkun2" w:colFirst="0" w:colLast="0"/>
      <w:bookmarkEnd w:id="12"/>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7870CD72"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1A8691FE" w14:textId="77777777" w:rsidR="004B1863" w:rsidRDefault="003202F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379B7ACA"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62C27617" w14:textId="77777777" w:rsidR="004B1863" w:rsidRDefault="003202F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593940F9"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47E6A86"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00C956E6"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47175C38"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66399FB1"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4BB03C51"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4306C24C"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558B366"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66E74F6E"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52DF2712"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55EABDE5"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2983EAA9"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4CE2186"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32E8DA23" w14:textId="77777777" w:rsidR="004B1863" w:rsidRDefault="003202F5">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A053CFE" w14:textId="77777777" w:rsidR="004B1863" w:rsidRDefault="003202F5">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2601B2AB"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2A300E28"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109BEBAD"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48AD08D7"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work with the other Party to make any required notifications to the Information Commissioner’s Office and affected Data Subjects in accordance with the Data Protection Legislation (including the timeframes set out therein); and</w:t>
      </w:r>
    </w:p>
    <w:p w14:paraId="3138F467"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7104D427"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14BD9F9"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5F5FE66"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 16 to 27 of this Joint Schedule 11.</w:t>
      </w:r>
    </w:p>
    <w:p w14:paraId="392D59D5" w14:textId="77777777" w:rsidR="004B1863" w:rsidRDefault="004B1863">
      <w:pPr>
        <w:pBdr>
          <w:top w:val="nil"/>
          <w:left w:val="nil"/>
          <w:bottom w:val="nil"/>
          <w:right w:val="nil"/>
          <w:between w:val="nil"/>
        </w:pBdr>
        <w:spacing w:before="280" w:after="120"/>
        <w:ind w:left="709"/>
        <w:rPr>
          <w:rFonts w:ascii="Arial" w:eastAsia="Arial" w:hAnsi="Arial" w:cs="Arial"/>
          <w:sz w:val="24"/>
          <w:szCs w:val="24"/>
        </w:rPr>
      </w:pPr>
    </w:p>
    <w:p w14:paraId="1BDC24DC" w14:textId="77777777" w:rsidR="004B1863" w:rsidRDefault="003202F5">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677ED5A6" w14:textId="77777777" w:rsidR="004B1863" w:rsidRDefault="003202F5">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2D649E88" w14:textId="77777777" w:rsidR="00303B63" w:rsidRPr="00303B63" w:rsidRDefault="003202F5">
      <w:pPr>
        <w:keepNext/>
        <w:numPr>
          <w:ilvl w:val="3"/>
          <w:numId w:val="13"/>
        </w:numPr>
        <w:spacing w:after="0" w:line="240" w:lineRule="auto"/>
        <w:jc w:val="both"/>
        <w:rPr>
          <w:rFonts w:ascii="Arial" w:eastAsia="Arial" w:hAnsi="Arial" w:cs="Arial"/>
          <w:sz w:val="24"/>
          <w:szCs w:val="24"/>
        </w:rPr>
      </w:pPr>
      <w:r w:rsidRPr="000B40A7">
        <w:rPr>
          <w:rFonts w:ascii="Arial" w:eastAsia="Arial" w:hAnsi="Arial" w:cs="Arial"/>
          <w:sz w:val="24"/>
          <w:szCs w:val="24"/>
        </w:rPr>
        <w:t xml:space="preserve">The contact details of the Relevant Authority’s Data Protection Officer are: </w:t>
      </w:r>
      <w:r w:rsidR="00303B63">
        <w:rPr>
          <w:rFonts w:ascii="Arial" w:hAnsi="Arial" w:cs="Arial"/>
          <w:color w:val="FF0000"/>
          <w:spacing w:val="2"/>
          <w:shd w:val="clear" w:color="auto" w:fill="FFFFFF"/>
        </w:rPr>
        <w:t>REDACTED TEXT under FOIA Section 40, Personal Information</w:t>
      </w:r>
    </w:p>
    <w:p w14:paraId="7324ECA5" w14:textId="77777777" w:rsidR="00303B63" w:rsidRPr="00303B63" w:rsidRDefault="00303B63" w:rsidP="00303B63">
      <w:pPr>
        <w:keepNext/>
        <w:spacing w:after="0" w:line="240" w:lineRule="auto"/>
        <w:ind w:left="720"/>
        <w:jc w:val="both"/>
        <w:rPr>
          <w:rFonts w:ascii="Arial" w:eastAsia="Arial" w:hAnsi="Arial" w:cs="Arial"/>
          <w:sz w:val="24"/>
          <w:szCs w:val="24"/>
        </w:rPr>
      </w:pPr>
      <w:r>
        <w:rPr>
          <w:rFonts w:ascii="Arial" w:hAnsi="Arial" w:cs="Arial"/>
          <w:color w:val="FF0000"/>
          <w:spacing w:val="2"/>
          <w:shd w:val="clear" w:color="auto" w:fill="FFFFFF"/>
        </w:rPr>
        <w:t>REDACTED TEXT under FOIA Section 40, Personal Information</w:t>
      </w:r>
    </w:p>
    <w:p w14:paraId="2BE487E9" w14:textId="75778A15" w:rsidR="00303B63" w:rsidRPr="00303B63" w:rsidRDefault="003202F5" w:rsidP="00303B63">
      <w:pPr>
        <w:keepNext/>
        <w:numPr>
          <w:ilvl w:val="3"/>
          <w:numId w:val="13"/>
        </w:numPr>
        <w:spacing w:after="0" w:line="240" w:lineRule="auto"/>
        <w:jc w:val="both"/>
        <w:rPr>
          <w:rFonts w:ascii="Arial" w:eastAsia="Arial" w:hAnsi="Arial" w:cs="Arial"/>
          <w:sz w:val="24"/>
          <w:szCs w:val="24"/>
        </w:rPr>
      </w:pPr>
      <w:r w:rsidRPr="00303B63">
        <w:rPr>
          <w:rFonts w:ascii="Arial" w:eastAsia="Arial" w:hAnsi="Arial" w:cs="Arial"/>
          <w:sz w:val="24"/>
          <w:szCs w:val="24"/>
        </w:rPr>
        <w:t>The contact details of the Supplier’s Data Protection Officer are</w:t>
      </w:r>
      <w:r w:rsidR="00303B63" w:rsidRPr="00303B63">
        <w:rPr>
          <w:rFonts w:ascii="Arial" w:hAnsi="Arial" w:cs="Arial"/>
          <w:color w:val="FF0000"/>
          <w:spacing w:val="2"/>
          <w:shd w:val="clear" w:color="auto" w:fill="FFFFFF"/>
        </w:rPr>
        <w:t xml:space="preserve"> </w:t>
      </w:r>
      <w:r w:rsidR="00303B63">
        <w:rPr>
          <w:rFonts w:ascii="Arial" w:hAnsi="Arial" w:cs="Arial"/>
          <w:color w:val="FF0000"/>
          <w:spacing w:val="2"/>
          <w:shd w:val="clear" w:color="auto" w:fill="FFFFFF"/>
        </w:rPr>
        <w:t>REDACTED TEXT under FOIA Section 40, Personal Information</w:t>
      </w:r>
    </w:p>
    <w:p w14:paraId="793EB375" w14:textId="77777777" w:rsidR="00303B63" w:rsidRPr="00303B63" w:rsidRDefault="00303B63" w:rsidP="00303B63">
      <w:pPr>
        <w:keepNext/>
        <w:spacing w:after="0" w:line="240" w:lineRule="auto"/>
        <w:ind w:left="720"/>
        <w:jc w:val="both"/>
        <w:rPr>
          <w:rFonts w:ascii="Arial" w:eastAsia="Arial" w:hAnsi="Arial" w:cs="Arial"/>
          <w:sz w:val="24"/>
          <w:szCs w:val="24"/>
        </w:rPr>
      </w:pPr>
      <w:r>
        <w:rPr>
          <w:rFonts w:ascii="Arial" w:hAnsi="Arial" w:cs="Arial"/>
          <w:color w:val="FF0000"/>
          <w:spacing w:val="2"/>
          <w:shd w:val="clear" w:color="auto" w:fill="FFFFFF"/>
        </w:rPr>
        <w:t>REDACTED TEXT under FOIA Section 40, Personal Information</w:t>
      </w:r>
    </w:p>
    <w:p w14:paraId="3DC9B4D0" w14:textId="3D16B9D9" w:rsidR="004B1863" w:rsidRPr="00303B63" w:rsidRDefault="003202F5" w:rsidP="00544899">
      <w:pPr>
        <w:keepNext/>
        <w:numPr>
          <w:ilvl w:val="3"/>
          <w:numId w:val="13"/>
        </w:numPr>
        <w:spacing w:after="0" w:line="240" w:lineRule="auto"/>
        <w:jc w:val="both"/>
        <w:rPr>
          <w:rFonts w:ascii="Arial" w:eastAsia="Arial" w:hAnsi="Arial" w:cs="Arial"/>
          <w:sz w:val="24"/>
          <w:szCs w:val="24"/>
        </w:rPr>
      </w:pPr>
      <w:bookmarkStart w:id="13" w:name="_GoBack"/>
      <w:bookmarkEnd w:id="13"/>
      <w:r w:rsidRPr="00303B63">
        <w:rPr>
          <w:rFonts w:ascii="Arial" w:eastAsia="Arial" w:hAnsi="Arial" w:cs="Arial"/>
          <w:sz w:val="24"/>
          <w:szCs w:val="24"/>
        </w:rPr>
        <w:t>The Processor shall comply with any further written instructions with respect to Processing by the Controller.</w:t>
      </w:r>
    </w:p>
    <w:p w14:paraId="7E2A778F" w14:textId="77777777" w:rsidR="004B1863" w:rsidRDefault="003202F5">
      <w:pPr>
        <w:keepNext/>
        <w:numPr>
          <w:ilvl w:val="3"/>
          <w:numId w:val="13"/>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3E39ADA6" w14:textId="77777777" w:rsidR="004B1863" w:rsidRDefault="004B1863">
      <w:pPr>
        <w:keepNext/>
        <w:ind w:left="720"/>
        <w:rPr>
          <w:rFonts w:ascii="Arial" w:eastAsia="Arial" w:hAnsi="Arial" w:cs="Arial"/>
          <w:sz w:val="24"/>
          <w:szCs w:val="24"/>
        </w:rPr>
      </w:pPr>
    </w:p>
    <w:tbl>
      <w:tblPr>
        <w:tblStyle w:val="a8"/>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B1863" w14:paraId="0CC2376C" w14:textId="77777777">
        <w:trPr>
          <w:trHeight w:val="700"/>
        </w:trPr>
        <w:tc>
          <w:tcPr>
            <w:tcW w:w="2263" w:type="dxa"/>
            <w:shd w:val="clear" w:color="auto" w:fill="BFBFBF"/>
            <w:vAlign w:val="center"/>
          </w:tcPr>
          <w:p w14:paraId="45C78728" w14:textId="77777777" w:rsidR="004B1863" w:rsidRDefault="003202F5">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1298D8CF" w14:textId="77777777" w:rsidR="004B1863" w:rsidRDefault="003202F5">
            <w:pPr>
              <w:jc w:val="center"/>
              <w:rPr>
                <w:rFonts w:ascii="Arial" w:eastAsia="Arial" w:hAnsi="Arial" w:cs="Arial"/>
                <w:b/>
                <w:sz w:val="24"/>
                <w:szCs w:val="24"/>
              </w:rPr>
            </w:pPr>
            <w:r>
              <w:rPr>
                <w:rFonts w:ascii="Arial" w:eastAsia="Arial" w:hAnsi="Arial" w:cs="Arial"/>
                <w:b/>
                <w:sz w:val="24"/>
                <w:szCs w:val="24"/>
              </w:rPr>
              <w:t>Details</w:t>
            </w:r>
          </w:p>
        </w:tc>
      </w:tr>
      <w:tr w:rsidR="004B1863" w14:paraId="23A5B925" w14:textId="77777777">
        <w:trPr>
          <w:trHeight w:val="1620"/>
        </w:trPr>
        <w:tc>
          <w:tcPr>
            <w:tcW w:w="2263" w:type="dxa"/>
            <w:shd w:val="clear" w:color="auto" w:fill="auto"/>
          </w:tcPr>
          <w:p w14:paraId="11D4E2E2" w14:textId="77777777" w:rsidR="004B1863" w:rsidRDefault="003202F5">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F10B7DE" w14:textId="77777777" w:rsidR="004B1863" w:rsidRDefault="003202F5">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2F6A893B" w14:textId="77777777" w:rsidR="004B1863" w:rsidRDefault="003202F5">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251F5E26" w14:textId="77777777" w:rsidR="004B1863" w:rsidRDefault="004B1863">
            <w:pPr>
              <w:rPr>
                <w:rFonts w:ascii="Arial" w:eastAsia="Arial" w:hAnsi="Arial" w:cs="Arial"/>
                <w:sz w:val="24"/>
                <w:szCs w:val="24"/>
              </w:rPr>
            </w:pPr>
          </w:p>
          <w:p w14:paraId="7EE07FE9" w14:textId="77777777" w:rsidR="000B40A7" w:rsidRPr="000B40A7" w:rsidRDefault="000B40A7">
            <w:pPr>
              <w:numPr>
                <w:ilvl w:val="0"/>
                <w:numId w:val="1"/>
              </w:numPr>
              <w:pBdr>
                <w:top w:val="nil"/>
                <w:left w:val="nil"/>
                <w:bottom w:val="nil"/>
                <w:right w:val="nil"/>
                <w:between w:val="nil"/>
              </w:pBdr>
              <w:jc w:val="both"/>
              <w:rPr>
                <w:rFonts w:ascii="Arial" w:eastAsia="Arial" w:hAnsi="Arial" w:cs="Arial"/>
                <w:i/>
                <w:sz w:val="24"/>
                <w:szCs w:val="24"/>
              </w:rPr>
            </w:pPr>
            <w:r w:rsidRPr="000B40A7">
              <w:rPr>
                <w:rFonts w:ascii="Arial" w:eastAsia="Arial" w:hAnsi="Arial" w:cs="Arial"/>
                <w:b/>
                <w:i/>
                <w:sz w:val="24"/>
                <w:szCs w:val="24"/>
              </w:rPr>
              <w:t>ANPR Data at the Authorities Newport Site</w:t>
            </w:r>
          </w:p>
          <w:p w14:paraId="3F6B96BF" w14:textId="1F79DB5D" w:rsidR="004B1863" w:rsidRPr="000B40A7" w:rsidRDefault="000B40A7">
            <w:pPr>
              <w:numPr>
                <w:ilvl w:val="0"/>
                <w:numId w:val="1"/>
              </w:numPr>
              <w:pBdr>
                <w:top w:val="nil"/>
                <w:left w:val="nil"/>
                <w:bottom w:val="nil"/>
                <w:right w:val="nil"/>
                <w:between w:val="nil"/>
              </w:pBdr>
              <w:jc w:val="both"/>
              <w:rPr>
                <w:rFonts w:ascii="Arial" w:eastAsia="Arial" w:hAnsi="Arial" w:cs="Arial"/>
                <w:i/>
                <w:sz w:val="24"/>
                <w:szCs w:val="24"/>
              </w:rPr>
            </w:pPr>
            <w:r w:rsidRPr="000B40A7">
              <w:rPr>
                <w:rFonts w:ascii="Arial" w:eastAsia="Arial" w:hAnsi="Arial" w:cs="Arial"/>
                <w:b/>
                <w:i/>
                <w:sz w:val="24"/>
                <w:szCs w:val="24"/>
              </w:rPr>
              <w:t>Security Access Control and GovPass Data</w:t>
            </w:r>
          </w:p>
          <w:p w14:paraId="0CC67249" w14:textId="0D423875" w:rsidR="000B40A7" w:rsidRPr="000B40A7" w:rsidRDefault="000B40A7">
            <w:pPr>
              <w:numPr>
                <w:ilvl w:val="0"/>
                <w:numId w:val="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Home addresses and contact details of Authority staff</w:t>
            </w:r>
          </w:p>
          <w:p w14:paraId="1D82E70B" w14:textId="77777777" w:rsidR="004B1863" w:rsidRDefault="004B1863">
            <w:pPr>
              <w:rPr>
                <w:rFonts w:ascii="Arial" w:eastAsia="Arial" w:hAnsi="Arial" w:cs="Arial"/>
                <w:sz w:val="24"/>
                <w:szCs w:val="24"/>
              </w:rPr>
            </w:pPr>
          </w:p>
          <w:p w14:paraId="41E659AD" w14:textId="77777777" w:rsidR="004B1863" w:rsidRDefault="003202F5">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3D0B2308" w14:textId="77777777" w:rsidR="004B1863" w:rsidRDefault="004B1863">
            <w:pPr>
              <w:rPr>
                <w:rFonts w:ascii="Arial" w:eastAsia="Arial" w:hAnsi="Arial" w:cs="Arial"/>
                <w:i/>
                <w:sz w:val="24"/>
                <w:szCs w:val="24"/>
              </w:rPr>
            </w:pPr>
          </w:p>
          <w:p w14:paraId="6F4BB3EF" w14:textId="77777777" w:rsidR="004B1863" w:rsidRDefault="003202F5">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14:paraId="4642C359" w14:textId="77777777" w:rsidR="004B1863" w:rsidRDefault="004B1863">
            <w:pPr>
              <w:rPr>
                <w:rFonts w:ascii="Arial" w:eastAsia="Arial" w:hAnsi="Arial" w:cs="Arial"/>
                <w:sz w:val="24"/>
                <w:szCs w:val="24"/>
              </w:rPr>
            </w:pPr>
          </w:p>
          <w:p w14:paraId="0A4CF9FD" w14:textId="6C9807AA" w:rsidR="004B1863" w:rsidRPr="008E44D6" w:rsidRDefault="008E44D6">
            <w:pPr>
              <w:numPr>
                <w:ilvl w:val="0"/>
                <w:numId w:val="1"/>
              </w:numPr>
              <w:pBdr>
                <w:top w:val="nil"/>
                <w:left w:val="nil"/>
                <w:bottom w:val="nil"/>
                <w:right w:val="nil"/>
                <w:between w:val="nil"/>
              </w:pBdr>
              <w:jc w:val="both"/>
              <w:rPr>
                <w:rFonts w:ascii="Arial" w:eastAsia="Arial" w:hAnsi="Arial" w:cs="Arial"/>
                <w:i/>
                <w:sz w:val="24"/>
                <w:szCs w:val="24"/>
              </w:rPr>
            </w:pPr>
            <w:r w:rsidRPr="008E44D6">
              <w:rPr>
                <w:rFonts w:ascii="Arial" w:eastAsia="Arial" w:hAnsi="Arial" w:cs="Arial"/>
                <w:b/>
                <w:i/>
                <w:sz w:val="24"/>
                <w:szCs w:val="24"/>
              </w:rPr>
              <w:t>Access Control</w:t>
            </w:r>
          </w:p>
          <w:p w14:paraId="6839DCA5" w14:textId="0AE21D71" w:rsidR="008E44D6" w:rsidRPr="008E44D6" w:rsidRDefault="008E44D6">
            <w:pPr>
              <w:numPr>
                <w:ilvl w:val="0"/>
                <w:numId w:val="1"/>
              </w:numPr>
              <w:pBdr>
                <w:top w:val="nil"/>
                <w:left w:val="nil"/>
                <w:bottom w:val="nil"/>
                <w:right w:val="nil"/>
                <w:between w:val="nil"/>
              </w:pBdr>
              <w:jc w:val="both"/>
              <w:rPr>
                <w:rFonts w:ascii="Arial" w:eastAsia="Arial" w:hAnsi="Arial" w:cs="Arial"/>
                <w:i/>
                <w:sz w:val="24"/>
                <w:szCs w:val="24"/>
              </w:rPr>
            </w:pPr>
            <w:r w:rsidRPr="008E44D6">
              <w:rPr>
                <w:rFonts w:ascii="Arial" w:eastAsia="Arial" w:hAnsi="Arial" w:cs="Arial"/>
                <w:b/>
                <w:i/>
                <w:sz w:val="24"/>
                <w:szCs w:val="24"/>
              </w:rPr>
              <w:t>ANPR</w:t>
            </w:r>
          </w:p>
          <w:p w14:paraId="796405E4" w14:textId="6340CC42" w:rsidR="008E44D6" w:rsidRPr="008E44D6" w:rsidRDefault="008E44D6">
            <w:pPr>
              <w:numPr>
                <w:ilvl w:val="0"/>
                <w:numId w:val="1"/>
              </w:numPr>
              <w:pBdr>
                <w:top w:val="nil"/>
                <w:left w:val="nil"/>
                <w:bottom w:val="nil"/>
                <w:right w:val="nil"/>
                <w:between w:val="nil"/>
              </w:pBdr>
              <w:jc w:val="both"/>
              <w:rPr>
                <w:rFonts w:ascii="Arial" w:eastAsia="Arial" w:hAnsi="Arial" w:cs="Arial"/>
                <w:i/>
                <w:sz w:val="24"/>
                <w:szCs w:val="24"/>
              </w:rPr>
            </w:pPr>
            <w:r w:rsidRPr="008E44D6">
              <w:rPr>
                <w:rFonts w:ascii="Arial" w:eastAsia="Arial" w:hAnsi="Arial" w:cs="Arial"/>
                <w:b/>
                <w:i/>
                <w:sz w:val="24"/>
                <w:szCs w:val="24"/>
              </w:rPr>
              <w:t>Other</w:t>
            </w:r>
            <w:r>
              <w:rPr>
                <w:rFonts w:ascii="Arial" w:eastAsia="Arial" w:hAnsi="Arial" w:cs="Arial"/>
                <w:b/>
                <w:i/>
                <w:sz w:val="24"/>
                <w:szCs w:val="24"/>
              </w:rPr>
              <w:t xml:space="preserve"> TBA</w:t>
            </w:r>
          </w:p>
          <w:p w14:paraId="461F0B6B" w14:textId="77777777" w:rsidR="004B1863" w:rsidRDefault="004B1863">
            <w:pPr>
              <w:rPr>
                <w:rFonts w:ascii="Arial" w:eastAsia="Arial" w:hAnsi="Arial" w:cs="Arial"/>
                <w:sz w:val="24"/>
                <w:szCs w:val="24"/>
                <w:highlight w:val="yellow"/>
              </w:rPr>
            </w:pPr>
          </w:p>
          <w:p w14:paraId="3005DDAA" w14:textId="77777777" w:rsidR="004B1863" w:rsidRDefault="003202F5">
            <w:pPr>
              <w:rPr>
                <w:rFonts w:ascii="Arial" w:eastAsia="Arial" w:hAnsi="Arial" w:cs="Arial"/>
                <w:b/>
                <w:sz w:val="24"/>
                <w:szCs w:val="24"/>
              </w:rPr>
            </w:pPr>
            <w:r>
              <w:rPr>
                <w:rFonts w:ascii="Arial" w:eastAsia="Arial" w:hAnsi="Arial" w:cs="Arial"/>
                <w:b/>
                <w:sz w:val="24"/>
                <w:szCs w:val="24"/>
              </w:rPr>
              <w:t>The Parties are Joint Controllers</w:t>
            </w:r>
          </w:p>
          <w:p w14:paraId="6C159BC5" w14:textId="77777777" w:rsidR="004B1863" w:rsidRDefault="004B1863">
            <w:pPr>
              <w:rPr>
                <w:rFonts w:ascii="Arial" w:eastAsia="Arial" w:hAnsi="Arial" w:cs="Arial"/>
                <w:i/>
                <w:sz w:val="24"/>
                <w:szCs w:val="24"/>
              </w:rPr>
            </w:pPr>
          </w:p>
          <w:p w14:paraId="1405CCAE" w14:textId="77777777" w:rsidR="004B1863" w:rsidRDefault="003202F5">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3D89E948" w14:textId="77777777" w:rsidR="004B1863" w:rsidRDefault="004B1863">
            <w:pPr>
              <w:rPr>
                <w:rFonts w:ascii="Arial" w:eastAsia="Arial" w:hAnsi="Arial" w:cs="Arial"/>
                <w:b/>
                <w:i/>
                <w:sz w:val="24"/>
                <w:szCs w:val="24"/>
                <w:highlight w:val="yellow"/>
              </w:rPr>
            </w:pPr>
          </w:p>
          <w:p w14:paraId="6EC7403A" w14:textId="6FBFF5F8" w:rsidR="004B1863" w:rsidRDefault="000B40A7">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N/A</w:t>
            </w:r>
          </w:p>
          <w:p w14:paraId="6CF7DF70" w14:textId="77777777" w:rsidR="004B1863" w:rsidRDefault="004B1863">
            <w:pPr>
              <w:rPr>
                <w:rFonts w:ascii="Arial" w:eastAsia="Arial" w:hAnsi="Arial" w:cs="Arial"/>
                <w:i/>
                <w:sz w:val="24"/>
                <w:szCs w:val="24"/>
              </w:rPr>
            </w:pPr>
          </w:p>
          <w:p w14:paraId="4D6818CD" w14:textId="7DE048ED" w:rsidR="004B1863" w:rsidRDefault="003202F5">
            <w:pPr>
              <w:rPr>
                <w:rFonts w:ascii="Arial" w:eastAsia="Arial" w:hAnsi="Arial" w:cs="Arial"/>
                <w:b/>
                <w:sz w:val="24"/>
                <w:szCs w:val="24"/>
              </w:rPr>
            </w:pPr>
            <w:r>
              <w:rPr>
                <w:rFonts w:ascii="Arial" w:eastAsia="Arial" w:hAnsi="Arial" w:cs="Arial"/>
                <w:i/>
                <w:sz w:val="24"/>
                <w:szCs w:val="24"/>
              </w:rPr>
              <w:t xml:space="preserve"> </w:t>
            </w:r>
            <w:r>
              <w:rPr>
                <w:rFonts w:ascii="Arial" w:eastAsia="Arial" w:hAnsi="Arial" w:cs="Arial"/>
                <w:b/>
                <w:sz w:val="24"/>
                <w:szCs w:val="24"/>
              </w:rPr>
              <w:t>The Parties are Independent Controllers of Personal Data</w:t>
            </w:r>
          </w:p>
          <w:p w14:paraId="2D8C5B8C" w14:textId="77777777" w:rsidR="004B1863" w:rsidRDefault="004B1863">
            <w:pPr>
              <w:rPr>
                <w:rFonts w:ascii="Arial" w:eastAsia="Arial" w:hAnsi="Arial" w:cs="Arial"/>
                <w:b/>
                <w:i/>
                <w:sz w:val="24"/>
                <w:szCs w:val="24"/>
                <w:highlight w:val="yellow"/>
              </w:rPr>
            </w:pPr>
          </w:p>
          <w:p w14:paraId="7CA0D2FC" w14:textId="77777777" w:rsidR="004B1863" w:rsidRDefault="003202F5">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40CB188A" w14:textId="77777777" w:rsidR="004B1863" w:rsidRDefault="003202F5">
            <w:pPr>
              <w:numPr>
                <w:ilvl w:val="0"/>
                <w:numId w:val="10"/>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4A793DE0" w14:textId="77777777" w:rsidR="004B1863" w:rsidRDefault="003202F5">
            <w:pPr>
              <w:numPr>
                <w:ilvl w:val="0"/>
                <w:numId w:val="10"/>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284788C0" w14:textId="5EC84B59" w:rsidR="004B1863" w:rsidRPr="008E44D6" w:rsidRDefault="003202F5">
            <w:pPr>
              <w:numPr>
                <w:ilvl w:val="0"/>
                <w:numId w:val="10"/>
              </w:numPr>
              <w:pBdr>
                <w:top w:val="nil"/>
                <w:left w:val="nil"/>
                <w:bottom w:val="nil"/>
                <w:right w:val="nil"/>
                <w:between w:val="nil"/>
              </w:pBdr>
              <w:jc w:val="both"/>
              <w:rPr>
                <w:rFonts w:ascii="Arial" w:eastAsia="Arial" w:hAnsi="Arial" w:cs="Arial"/>
                <w:i/>
                <w:sz w:val="24"/>
                <w:szCs w:val="24"/>
              </w:rPr>
            </w:pPr>
            <w:r w:rsidRPr="008E44D6">
              <w:rPr>
                <w:rFonts w:ascii="Arial" w:eastAsia="Arial" w:hAnsi="Arial" w:cs="Arial"/>
                <w:b/>
                <w:i/>
                <w:sz w:val="24"/>
                <w:szCs w:val="24"/>
              </w:rPr>
              <w:t>[</w:t>
            </w:r>
            <w:r w:rsidR="008E44D6" w:rsidRPr="008E44D6">
              <w:rPr>
                <w:rFonts w:ascii="Arial" w:eastAsia="Arial" w:hAnsi="Arial" w:cs="Arial"/>
                <w:b/>
                <w:i/>
                <w:sz w:val="24"/>
                <w:szCs w:val="24"/>
              </w:rPr>
              <w:t>Other TBA</w:t>
            </w:r>
            <w:r w:rsidR="000B40A7" w:rsidRPr="008E44D6">
              <w:rPr>
                <w:rFonts w:ascii="Arial" w:eastAsia="Arial" w:hAnsi="Arial" w:cs="Arial"/>
                <w:b/>
                <w:i/>
                <w:sz w:val="24"/>
                <w:szCs w:val="24"/>
              </w:rPr>
              <w:t>]</w:t>
            </w:r>
            <w:r w:rsidRPr="008E44D6">
              <w:rPr>
                <w:rFonts w:ascii="Arial" w:eastAsia="Arial" w:hAnsi="Arial" w:cs="Arial"/>
                <w:i/>
                <w:sz w:val="24"/>
                <w:szCs w:val="24"/>
              </w:rPr>
              <w:t xml:space="preserve"> </w:t>
            </w:r>
          </w:p>
          <w:p w14:paraId="0E683DCA" w14:textId="4CE68331" w:rsidR="004B1863" w:rsidRDefault="003202F5">
            <w:pPr>
              <w:rPr>
                <w:rFonts w:ascii="Arial" w:eastAsia="Arial" w:hAnsi="Arial" w:cs="Arial"/>
                <w:i/>
                <w:sz w:val="24"/>
                <w:szCs w:val="24"/>
              </w:rPr>
            </w:pPr>
            <w:r>
              <w:rPr>
                <w:rFonts w:ascii="Arial" w:eastAsia="Arial" w:hAnsi="Arial" w:cs="Arial"/>
                <w:i/>
                <w:sz w:val="24"/>
                <w:szCs w:val="24"/>
              </w:rPr>
              <w:t xml:space="preserve">  </w:t>
            </w:r>
          </w:p>
          <w:p w14:paraId="501729A7" w14:textId="77777777" w:rsidR="004B1863" w:rsidRDefault="004B1863">
            <w:pPr>
              <w:rPr>
                <w:rFonts w:ascii="Arial" w:eastAsia="Arial" w:hAnsi="Arial" w:cs="Arial"/>
                <w:sz w:val="24"/>
                <w:szCs w:val="24"/>
              </w:rPr>
            </w:pPr>
          </w:p>
        </w:tc>
      </w:tr>
      <w:tr w:rsidR="004B1863" w14:paraId="4CADF5AF" w14:textId="77777777">
        <w:trPr>
          <w:trHeight w:val="1460"/>
        </w:trPr>
        <w:tc>
          <w:tcPr>
            <w:tcW w:w="2263" w:type="dxa"/>
            <w:shd w:val="clear" w:color="auto" w:fill="auto"/>
          </w:tcPr>
          <w:p w14:paraId="27BC933D" w14:textId="77777777" w:rsidR="004B1863" w:rsidRDefault="003202F5">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086959FD" w14:textId="6E3121F1" w:rsidR="004B1863" w:rsidRDefault="000B40A7">
            <w:pPr>
              <w:rPr>
                <w:rFonts w:ascii="Arial" w:eastAsia="Arial" w:hAnsi="Arial" w:cs="Arial"/>
                <w:sz w:val="24"/>
                <w:szCs w:val="24"/>
              </w:rPr>
            </w:pPr>
            <w:r>
              <w:rPr>
                <w:rFonts w:ascii="Arial" w:eastAsia="Arial" w:hAnsi="Arial" w:cs="Arial"/>
                <w:i/>
                <w:sz w:val="24"/>
                <w:szCs w:val="24"/>
              </w:rPr>
              <w:t>Period of the Contract.</w:t>
            </w:r>
          </w:p>
        </w:tc>
      </w:tr>
      <w:tr w:rsidR="004B1863" w14:paraId="6C438E8A" w14:textId="77777777">
        <w:trPr>
          <w:trHeight w:val="1520"/>
        </w:trPr>
        <w:tc>
          <w:tcPr>
            <w:tcW w:w="2263" w:type="dxa"/>
            <w:shd w:val="clear" w:color="auto" w:fill="auto"/>
          </w:tcPr>
          <w:p w14:paraId="48B70BF2" w14:textId="77777777" w:rsidR="004B1863" w:rsidRDefault="003202F5">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087EF8C4" w14:textId="77777777" w:rsidR="009C1D23" w:rsidRPr="009C1D23" w:rsidRDefault="009C1D23" w:rsidP="009C1D23">
            <w:pPr>
              <w:numPr>
                <w:ilvl w:val="0"/>
                <w:numId w:val="1"/>
              </w:numPr>
              <w:pBdr>
                <w:top w:val="nil"/>
                <w:left w:val="nil"/>
                <w:bottom w:val="nil"/>
                <w:right w:val="nil"/>
                <w:between w:val="nil"/>
              </w:pBdr>
              <w:spacing w:after="200" w:line="276" w:lineRule="auto"/>
              <w:jc w:val="both"/>
              <w:rPr>
                <w:rFonts w:ascii="Arial" w:eastAsia="Arial" w:hAnsi="Arial" w:cs="Arial"/>
                <w:i/>
                <w:sz w:val="24"/>
                <w:szCs w:val="24"/>
              </w:rPr>
            </w:pPr>
            <w:r w:rsidRPr="000B40A7">
              <w:rPr>
                <w:rFonts w:ascii="Arial" w:eastAsia="Arial" w:hAnsi="Arial" w:cs="Arial"/>
                <w:b/>
                <w:i/>
                <w:sz w:val="24"/>
                <w:szCs w:val="24"/>
              </w:rPr>
              <w:t>ANPR Data at the Authorities Newport Site</w:t>
            </w:r>
          </w:p>
          <w:p w14:paraId="00B1C78F" w14:textId="580A5766" w:rsidR="009C1D23" w:rsidRPr="000B40A7" w:rsidRDefault="009C1D23" w:rsidP="009C1D23">
            <w:pPr>
              <w:pBdr>
                <w:top w:val="nil"/>
                <w:left w:val="nil"/>
                <w:bottom w:val="nil"/>
                <w:right w:val="nil"/>
                <w:between w:val="nil"/>
              </w:pBdr>
              <w:spacing w:after="200" w:line="276" w:lineRule="auto"/>
              <w:ind w:left="720"/>
              <w:jc w:val="both"/>
              <w:rPr>
                <w:rFonts w:ascii="Arial" w:eastAsia="Arial" w:hAnsi="Arial" w:cs="Arial"/>
                <w:i/>
                <w:sz w:val="24"/>
                <w:szCs w:val="24"/>
              </w:rPr>
            </w:pPr>
            <w:r>
              <w:rPr>
                <w:rFonts w:ascii="Arial" w:eastAsia="Arial" w:hAnsi="Arial" w:cs="Arial"/>
                <w:i/>
                <w:sz w:val="24"/>
                <w:szCs w:val="24"/>
              </w:rPr>
              <w:t xml:space="preserve">The Automatic Number Plate Recognition (ANPR) system contains names and car registrations of people with regular access to the Newport site. The ANPR system is owned by the Intellectual Property Office but managed and administered by the Supplier.  </w:t>
            </w:r>
          </w:p>
          <w:p w14:paraId="0A1A3F83" w14:textId="77777777" w:rsidR="009C1D23" w:rsidRPr="009C1D23" w:rsidRDefault="009C1D23" w:rsidP="009C1D23">
            <w:pPr>
              <w:numPr>
                <w:ilvl w:val="0"/>
                <w:numId w:val="1"/>
              </w:numPr>
              <w:pBdr>
                <w:top w:val="nil"/>
                <w:left w:val="nil"/>
                <w:bottom w:val="nil"/>
                <w:right w:val="nil"/>
                <w:between w:val="nil"/>
              </w:pBdr>
              <w:spacing w:after="200" w:line="276" w:lineRule="auto"/>
              <w:jc w:val="both"/>
              <w:rPr>
                <w:rFonts w:ascii="Arial" w:eastAsia="Arial" w:hAnsi="Arial" w:cs="Arial"/>
                <w:i/>
                <w:sz w:val="24"/>
                <w:szCs w:val="24"/>
              </w:rPr>
            </w:pPr>
            <w:r w:rsidRPr="000B40A7">
              <w:rPr>
                <w:rFonts w:ascii="Arial" w:eastAsia="Arial" w:hAnsi="Arial" w:cs="Arial"/>
                <w:b/>
                <w:i/>
                <w:sz w:val="24"/>
                <w:szCs w:val="24"/>
              </w:rPr>
              <w:t>Security Access Control and GovPass Data</w:t>
            </w:r>
          </w:p>
          <w:p w14:paraId="57AD4BD5" w14:textId="0EF0B100" w:rsidR="009C1D23" w:rsidRPr="000B40A7" w:rsidRDefault="009C1D23" w:rsidP="009C1D23">
            <w:pPr>
              <w:pBdr>
                <w:top w:val="nil"/>
                <w:left w:val="nil"/>
                <w:bottom w:val="nil"/>
                <w:right w:val="nil"/>
                <w:between w:val="nil"/>
              </w:pBdr>
              <w:spacing w:after="200" w:line="276" w:lineRule="auto"/>
              <w:ind w:left="720"/>
              <w:jc w:val="both"/>
              <w:rPr>
                <w:rFonts w:ascii="Arial" w:eastAsia="Arial" w:hAnsi="Arial" w:cs="Arial"/>
                <w:i/>
                <w:sz w:val="24"/>
                <w:szCs w:val="24"/>
              </w:rPr>
            </w:pPr>
            <w:r w:rsidRPr="009C1D23">
              <w:rPr>
                <w:rFonts w:ascii="Arial" w:eastAsia="Arial" w:hAnsi="Arial" w:cs="Arial"/>
                <w:i/>
                <w:sz w:val="24"/>
                <w:szCs w:val="24"/>
              </w:rPr>
              <w:t>The Buyers security access control system details names, contact details and photographs relating to</w:t>
            </w:r>
            <w:r>
              <w:rPr>
                <w:rFonts w:ascii="Arial" w:eastAsia="Arial" w:hAnsi="Arial" w:cs="Arial"/>
                <w:i/>
                <w:sz w:val="24"/>
                <w:szCs w:val="24"/>
              </w:rPr>
              <w:t xml:space="preserve"> persons with regular access to the Sites.  The Supplier is responsible for maintaining this data which includes periodic deletion as users stop requiring access to the Sites. The Supplier may also create GovPass cards for the Buyers staff working at other office locations from time to time.  </w:t>
            </w:r>
            <w:r w:rsidRPr="009C1D23">
              <w:rPr>
                <w:rFonts w:ascii="Arial" w:eastAsia="Arial" w:hAnsi="Arial" w:cs="Arial"/>
                <w:i/>
                <w:sz w:val="24"/>
                <w:szCs w:val="24"/>
              </w:rPr>
              <w:t xml:space="preserve"> </w:t>
            </w:r>
          </w:p>
          <w:p w14:paraId="2C0342EF" w14:textId="77777777" w:rsidR="009C1D23" w:rsidRPr="009C1D23" w:rsidRDefault="009C1D23" w:rsidP="009C1D23">
            <w:pPr>
              <w:numPr>
                <w:ilvl w:val="0"/>
                <w:numId w:val="1"/>
              </w:numPr>
              <w:pBdr>
                <w:top w:val="nil"/>
                <w:left w:val="nil"/>
                <w:bottom w:val="nil"/>
                <w:right w:val="nil"/>
                <w:between w:val="nil"/>
              </w:pBdr>
              <w:spacing w:after="200" w:line="276" w:lineRule="auto"/>
              <w:jc w:val="both"/>
              <w:rPr>
                <w:rFonts w:ascii="Arial" w:eastAsia="Arial" w:hAnsi="Arial" w:cs="Arial"/>
                <w:i/>
                <w:sz w:val="24"/>
                <w:szCs w:val="24"/>
              </w:rPr>
            </w:pPr>
            <w:r>
              <w:rPr>
                <w:rFonts w:ascii="Arial" w:eastAsia="Arial" w:hAnsi="Arial" w:cs="Arial"/>
                <w:b/>
                <w:i/>
                <w:sz w:val="24"/>
                <w:szCs w:val="24"/>
              </w:rPr>
              <w:t>Home addresses and contact details of Authority staff</w:t>
            </w:r>
          </w:p>
          <w:p w14:paraId="20620AC3" w14:textId="72800C75" w:rsidR="004B1863" w:rsidRDefault="009C1D23" w:rsidP="009C1D23">
            <w:pPr>
              <w:pBdr>
                <w:top w:val="nil"/>
                <w:left w:val="nil"/>
                <w:bottom w:val="nil"/>
                <w:right w:val="nil"/>
                <w:between w:val="nil"/>
              </w:pBdr>
              <w:spacing w:after="200" w:line="276" w:lineRule="auto"/>
              <w:ind w:left="720"/>
              <w:jc w:val="both"/>
              <w:rPr>
                <w:rFonts w:ascii="Arial" w:eastAsia="Arial" w:hAnsi="Arial" w:cs="Arial"/>
                <w:sz w:val="24"/>
                <w:szCs w:val="24"/>
              </w:rPr>
            </w:pPr>
            <w:r w:rsidRPr="009C1D23">
              <w:rPr>
                <w:rFonts w:ascii="Arial" w:eastAsia="Arial" w:hAnsi="Arial" w:cs="Arial"/>
                <w:i/>
                <w:sz w:val="24"/>
                <w:szCs w:val="24"/>
              </w:rPr>
              <w:t>The Supplier delivers furniture and equipment to the Buyers staff and requires address and contact details from the staff to deliver that service. The Supplier shall only use that data for its intended purpose and delete from its systems when the data is no longer required</w:t>
            </w:r>
          </w:p>
        </w:tc>
      </w:tr>
      <w:tr w:rsidR="004B1863" w14:paraId="5D591BBC" w14:textId="77777777">
        <w:trPr>
          <w:trHeight w:val="1400"/>
        </w:trPr>
        <w:tc>
          <w:tcPr>
            <w:tcW w:w="2263" w:type="dxa"/>
            <w:shd w:val="clear" w:color="auto" w:fill="auto"/>
          </w:tcPr>
          <w:p w14:paraId="76C02AB5" w14:textId="77777777" w:rsidR="004B1863" w:rsidRDefault="003202F5">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45335538" w14:textId="52FAB14B" w:rsidR="004B1863" w:rsidRDefault="003202F5">
            <w:pPr>
              <w:rPr>
                <w:rFonts w:ascii="Arial" w:eastAsia="Arial" w:hAnsi="Arial" w:cs="Arial"/>
                <w:sz w:val="24"/>
                <w:szCs w:val="24"/>
              </w:rPr>
            </w:pPr>
            <w:r>
              <w:rPr>
                <w:rFonts w:ascii="Arial" w:eastAsia="Arial" w:hAnsi="Arial" w:cs="Arial"/>
                <w:i/>
                <w:sz w:val="24"/>
                <w:szCs w:val="24"/>
              </w:rPr>
              <w:t xml:space="preserve">name, address, </w:t>
            </w:r>
            <w:r w:rsidR="009C1D23">
              <w:rPr>
                <w:rFonts w:ascii="Arial" w:eastAsia="Arial" w:hAnsi="Arial" w:cs="Arial"/>
                <w:i/>
                <w:sz w:val="24"/>
                <w:szCs w:val="24"/>
              </w:rPr>
              <w:t xml:space="preserve">car registration, </w:t>
            </w:r>
            <w:r>
              <w:rPr>
                <w:rFonts w:ascii="Arial" w:eastAsia="Arial" w:hAnsi="Arial" w:cs="Arial"/>
                <w:i/>
                <w:sz w:val="24"/>
                <w:szCs w:val="24"/>
              </w:rPr>
              <w:t xml:space="preserve">telephone number, </w:t>
            </w:r>
            <w:r w:rsidR="009C1D23">
              <w:rPr>
                <w:rFonts w:ascii="Arial" w:eastAsia="Arial" w:hAnsi="Arial" w:cs="Arial"/>
                <w:i/>
                <w:sz w:val="24"/>
                <w:szCs w:val="24"/>
              </w:rPr>
              <w:t>email address and photo</w:t>
            </w:r>
            <w:r>
              <w:rPr>
                <w:rFonts w:ascii="Arial" w:eastAsia="Arial" w:hAnsi="Arial" w:cs="Arial"/>
                <w:i/>
                <w:sz w:val="24"/>
                <w:szCs w:val="24"/>
              </w:rPr>
              <w:t xml:space="preserve"> images</w:t>
            </w:r>
            <w:r w:rsidR="009C1D23">
              <w:rPr>
                <w:rFonts w:ascii="Arial" w:eastAsia="Arial" w:hAnsi="Arial" w:cs="Arial"/>
                <w:i/>
                <w:sz w:val="24"/>
                <w:szCs w:val="24"/>
              </w:rPr>
              <w:t>.</w:t>
            </w:r>
          </w:p>
        </w:tc>
      </w:tr>
      <w:tr w:rsidR="004B1863" w14:paraId="194E2632" w14:textId="77777777">
        <w:trPr>
          <w:trHeight w:val="1560"/>
        </w:trPr>
        <w:tc>
          <w:tcPr>
            <w:tcW w:w="2263" w:type="dxa"/>
            <w:shd w:val="clear" w:color="auto" w:fill="auto"/>
          </w:tcPr>
          <w:p w14:paraId="3E89E5B2" w14:textId="77777777" w:rsidR="004B1863" w:rsidRDefault="003202F5">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4B3DB4CE" w14:textId="3901DB49" w:rsidR="004B1863" w:rsidRDefault="003202F5">
            <w:pPr>
              <w:rPr>
                <w:rFonts w:ascii="Arial" w:eastAsia="Arial" w:hAnsi="Arial" w:cs="Arial"/>
                <w:sz w:val="24"/>
                <w:szCs w:val="24"/>
              </w:rPr>
            </w:pPr>
            <w:r>
              <w:rPr>
                <w:rFonts w:ascii="Arial" w:eastAsia="Arial" w:hAnsi="Arial" w:cs="Arial"/>
                <w:i/>
                <w:sz w:val="24"/>
                <w:szCs w:val="24"/>
              </w:rPr>
              <w:t xml:space="preserve">Staff (including volunteers, </w:t>
            </w:r>
            <w:r w:rsidR="00613418">
              <w:rPr>
                <w:rFonts w:ascii="Arial" w:eastAsia="Arial" w:hAnsi="Arial" w:cs="Arial"/>
                <w:i/>
                <w:sz w:val="24"/>
                <w:szCs w:val="24"/>
              </w:rPr>
              <w:t xml:space="preserve">tenants, </w:t>
            </w:r>
            <w:r>
              <w:rPr>
                <w:rFonts w:ascii="Arial" w:eastAsia="Arial" w:hAnsi="Arial" w:cs="Arial"/>
                <w:i/>
                <w:sz w:val="24"/>
                <w:szCs w:val="24"/>
              </w:rPr>
              <w:t xml:space="preserve">agents, and temporary workers), </w:t>
            </w:r>
            <w:r w:rsidR="00613418">
              <w:rPr>
                <w:rFonts w:ascii="Arial" w:eastAsia="Arial" w:hAnsi="Arial" w:cs="Arial"/>
                <w:i/>
                <w:sz w:val="24"/>
                <w:szCs w:val="24"/>
              </w:rPr>
              <w:t xml:space="preserve">visitors, contractors working for the Buyer and Supplier, </w:t>
            </w:r>
            <w:r>
              <w:rPr>
                <w:rFonts w:ascii="Arial" w:eastAsia="Arial" w:hAnsi="Arial" w:cs="Arial"/>
                <w:i/>
                <w:sz w:val="24"/>
                <w:szCs w:val="24"/>
              </w:rPr>
              <w:t>supplier</w:t>
            </w:r>
            <w:r w:rsidR="00613418">
              <w:rPr>
                <w:rFonts w:ascii="Arial" w:eastAsia="Arial" w:hAnsi="Arial" w:cs="Arial"/>
                <w:i/>
                <w:sz w:val="24"/>
                <w:szCs w:val="24"/>
              </w:rPr>
              <w:t>.</w:t>
            </w:r>
          </w:p>
        </w:tc>
      </w:tr>
      <w:tr w:rsidR="004B1863" w14:paraId="248E2ACD" w14:textId="77777777">
        <w:trPr>
          <w:trHeight w:val="1660"/>
        </w:trPr>
        <w:tc>
          <w:tcPr>
            <w:tcW w:w="2263" w:type="dxa"/>
            <w:shd w:val="clear" w:color="auto" w:fill="auto"/>
          </w:tcPr>
          <w:p w14:paraId="661BFA18" w14:textId="77777777" w:rsidR="004B1863" w:rsidRDefault="003202F5">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5A5651D2" w14:textId="77777777" w:rsidR="004B1863" w:rsidRDefault="003202F5">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98EABB7" w14:textId="77777777" w:rsidR="00613418" w:rsidRDefault="00613418">
            <w:pPr>
              <w:rPr>
                <w:rFonts w:ascii="Arial" w:eastAsia="Arial" w:hAnsi="Arial" w:cs="Arial"/>
                <w:i/>
                <w:sz w:val="24"/>
                <w:szCs w:val="24"/>
              </w:rPr>
            </w:pPr>
            <w:r>
              <w:rPr>
                <w:rFonts w:ascii="Arial" w:eastAsia="Arial" w:hAnsi="Arial" w:cs="Arial"/>
                <w:i/>
                <w:sz w:val="24"/>
                <w:szCs w:val="24"/>
              </w:rPr>
              <w:t>The Supplier shall only retain this data for the minimum period of time required to deliver the services to the Buyer.</w:t>
            </w:r>
          </w:p>
          <w:p w14:paraId="0DFD057B" w14:textId="77777777" w:rsidR="00613418" w:rsidRDefault="00613418">
            <w:pPr>
              <w:rPr>
                <w:rFonts w:ascii="Arial" w:eastAsia="Arial" w:hAnsi="Arial" w:cs="Arial"/>
                <w:i/>
                <w:sz w:val="24"/>
                <w:szCs w:val="24"/>
              </w:rPr>
            </w:pPr>
          </w:p>
          <w:p w14:paraId="01C7DCA0" w14:textId="71EC2A55" w:rsidR="004B1863" w:rsidRDefault="00613418">
            <w:pPr>
              <w:rPr>
                <w:rFonts w:ascii="Arial" w:eastAsia="Arial" w:hAnsi="Arial" w:cs="Arial"/>
                <w:i/>
                <w:sz w:val="24"/>
                <w:szCs w:val="24"/>
              </w:rPr>
            </w:pPr>
            <w:r>
              <w:rPr>
                <w:rFonts w:ascii="Arial" w:eastAsia="Arial" w:hAnsi="Arial" w:cs="Arial"/>
                <w:i/>
                <w:sz w:val="24"/>
                <w:szCs w:val="24"/>
              </w:rPr>
              <w:t>The Supplier shall delete any data not required from these systems within 30 days of the data not being required (</w:t>
            </w:r>
            <w:proofErr w:type="spellStart"/>
            <w:r>
              <w:rPr>
                <w:rFonts w:ascii="Arial" w:eastAsia="Arial" w:hAnsi="Arial" w:cs="Arial"/>
                <w:i/>
                <w:sz w:val="24"/>
                <w:szCs w:val="24"/>
              </w:rPr>
              <w:t>ie</w:t>
            </w:r>
            <w:proofErr w:type="spellEnd"/>
            <w:r>
              <w:rPr>
                <w:rFonts w:ascii="Arial" w:eastAsia="Arial" w:hAnsi="Arial" w:cs="Arial"/>
                <w:i/>
                <w:sz w:val="24"/>
                <w:szCs w:val="24"/>
              </w:rPr>
              <w:t xml:space="preserve"> when a Buyers staff member has left the organisation). The Buyer may ask the Supplier to delete data sooner than 30 days upon request. </w:t>
            </w:r>
          </w:p>
          <w:p w14:paraId="00C73743" w14:textId="77777777" w:rsidR="00613418" w:rsidRDefault="00613418">
            <w:pPr>
              <w:rPr>
                <w:rFonts w:ascii="Arial" w:eastAsia="Arial" w:hAnsi="Arial" w:cs="Arial"/>
                <w:i/>
                <w:sz w:val="24"/>
                <w:szCs w:val="24"/>
              </w:rPr>
            </w:pPr>
          </w:p>
          <w:p w14:paraId="3C8DBCBB" w14:textId="6F0F522B" w:rsidR="00613418" w:rsidRDefault="00613418">
            <w:pPr>
              <w:rPr>
                <w:rFonts w:ascii="Arial" w:eastAsia="Arial" w:hAnsi="Arial" w:cs="Arial"/>
                <w:sz w:val="24"/>
                <w:szCs w:val="24"/>
              </w:rPr>
            </w:pPr>
            <w:r w:rsidRPr="00C5498B">
              <w:rPr>
                <w:rFonts w:ascii="Arial" w:eastAsia="Arial" w:hAnsi="Arial" w:cs="Arial"/>
                <w:i/>
                <w:sz w:val="24"/>
                <w:szCs w:val="24"/>
              </w:rPr>
              <w:t>The Supplier (Processor) will remove and or destroy all Buyer data from its systems within 30 days of the end or termination of the contract. The Supplier shall provide the Buyer with a certificate of destruction within 7 days of destruction</w:t>
            </w:r>
            <w:r w:rsidR="00C5498B" w:rsidRPr="00C5498B">
              <w:rPr>
                <w:rFonts w:ascii="Arial" w:eastAsia="Arial" w:hAnsi="Arial" w:cs="Arial"/>
                <w:i/>
                <w:sz w:val="24"/>
                <w:szCs w:val="24"/>
              </w:rPr>
              <w:t>.</w:t>
            </w:r>
          </w:p>
        </w:tc>
      </w:tr>
    </w:tbl>
    <w:p w14:paraId="7D0CBE48" w14:textId="77777777" w:rsidR="004B1863" w:rsidRDefault="004B1863">
      <w:pPr>
        <w:rPr>
          <w:rFonts w:ascii="Arial" w:eastAsia="Arial" w:hAnsi="Arial" w:cs="Arial"/>
          <w:b/>
          <w:sz w:val="24"/>
          <w:szCs w:val="24"/>
        </w:rPr>
      </w:pPr>
    </w:p>
    <w:p w14:paraId="6CECB8C1" w14:textId="77777777" w:rsidR="004B1863" w:rsidRDefault="003202F5">
      <w:pPr>
        <w:rPr>
          <w:rFonts w:ascii="Arial" w:eastAsia="Arial" w:hAnsi="Arial" w:cs="Arial"/>
          <w:b/>
          <w:sz w:val="24"/>
          <w:szCs w:val="24"/>
        </w:rPr>
      </w:pPr>
      <w:r>
        <w:br w:type="page"/>
      </w:r>
    </w:p>
    <w:p w14:paraId="5078B3D5" w14:textId="3AD569CD" w:rsidR="004B1863" w:rsidRDefault="003202F5">
      <w:pPr>
        <w:rPr>
          <w:rFonts w:ascii="Arial" w:eastAsia="Arial" w:hAnsi="Arial" w:cs="Arial"/>
          <w:sz w:val="24"/>
          <w:szCs w:val="24"/>
        </w:rPr>
      </w:pPr>
      <w:r>
        <w:rPr>
          <w:rFonts w:ascii="Arial" w:eastAsia="Arial" w:hAnsi="Arial" w:cs="Arial"/>
          <w:b/>
          <w:sz w:val="24"/>
          <w:szCs w:val="24"/>
        </w:rPr>
        <w:lastRenderedPageBreak/>
        <w:t>Annex 2 - Joint Controller Agreement</w:t>
      </w:r>
      <w:r w:rsidR="008E44D6">
        <w:rPr>
          <w:rFonts w:ascii="Arial" w:eastAsia="Arial" w:hAnsi="Arial" w:cs="Arial"/>
          <w:b/>
          <w:sz w:val="24"/>
          <w:szCs w:val="24"/>
        </w:rPr>
        <w:t xml:space="preserve"> – </w:t>
      </w:r>
      <w:r w:rsidR="008E44D6" w:rsidRPr="008E44D6">
        <w:rPr>
          <w:rFonts w:ascii="Arial" w:eastAsia="Arial" w:hAnsi="Arial" w:cs="Arial"/>
          <w:b/>
          <w:color w:val="FF0000"/>
          <w:sz w:val="24"/>
          <w:szCs w:val="24"/>
        </w:rPr>
        <w:t>NOT REQUIRED</w:t>
      </w:r>
    </w:p>
    <w:p w14:paraId="4197C5A0" w14:textId="77777777" w:rsidR="004B1863" w:rsidRDefault="003202F5">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76855D65" w14:textId="77777777" w:rsidR="004B1863" w:rsidRDefault="003202F5">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755CD676" w14:textId="77777777" w:rsidR="004B1863" w:rsidRDefault="003202F5">
      <w:pPr>
        <w:keepNext/>
        <w:rPr>
          <w:rFonts w:ascii="Arial" w:eastAsia="Arial" w:hAnsi="Arial" w:cs="Arial"/>
          <w:sz w:val="24"/>
          <w:szCs w:val="24"/>
        </w:rPr>
      </w:pPr>
      <w:r>
        <w:rPr>
          <w:rFonts w:ascii="Arial" w:eastAsia="Arial" w:hAnsi="Arial" w:cs="Arial"/>
          <w:sz w:val="24"/>
          <w:szCs w:val="24"/>
          <w:highlight w:val="white"/>
        </w:rPr>
        <w:t xml:space="preserve">1.2 The Parties agree </w:t>
      </w:r>
      <w:r w:rsidRPr="008E44D6">
        <w:rPr>
          <w:rFonts w:ascii="Arial" w:eastAsia="Arial" w:hAnsi="Arial" w:cs="Arial"/>
          <w:sz w:val="24"/>
          <w:szCs w:val="24"/>
        </w:rPr>
        <w:t xml:space="preserve">that the [Supplier/Relevant Authority]: </w:t>
      </w:r>
    </w:p>
    <w:p w14:paraId="059C66EE"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5C2567E4"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220F6ED8"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451C2637"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63F2EC56"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79618FB5" w14:textId="77777777" w:rsidR="004B1863" w:rsidRDefault="003202F5">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2ED3053F" w14:textId="77777777"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707D0A57" w14:textId="77777777" w:rsidR="004B1863" w:rsidRPr="008E44D6"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w:t>
      </w:r>
      <w:r w:rsidRPr="008E44D6">
        <w:rPr>
          <w:rFonts w:ascii="Arial" w:eastAsia="Arial" w:hAnsi="Arial" w:cs="Arial"/>
          <w:color w:val="000000"/>
          <w:sz w:val="24"/>
          <w:szCs w:val="24"/>
        </w:rPr>
        <w:t xml:space="preserve">Relevant Authority each undertake that they shall: </w:t>
      </w:r>
    </w:p>
    <w:p w14:paraId="08029E40" w14:textId="77777777" w:rsidR="004B1863" w:rsidRPr="008E44D6"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sidRPr="008E44D6">
        <w:rPr>
          <w:rFonts w:ascii="Arial" w:eastAsia="Arial" w:hAnsi="Arial" w:cs="Arial"/>
          <w:sz w:val="24"/>
          <w:szCs w:val="24"/>
        </w:rPr>
        <w:t>report to the other Party every [x] months on:</w:t>
      </w:r>
    </w:p>
    <w:p w14:paraId="677DAD6D"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14:paraId="5B7326EE"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6BA96DB9"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5DE3364F"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70A76850"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6159A951" w14:textId="77777777" w:rsidR="004B1863" w:rsidRDefault="003202F5">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47C163C3" w14:textId="77777777"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14:paraId="611D19C9" w14:textId="77777777"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34732E14" w14:textId="77777777"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41BB8AFC" w14:textId="77777777"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52CFB798" w14:textId="77777777"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05C31817" w14:textId="77777777"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287FE3FA"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4D59BB72"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0678E526"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66FBA963" w14:textId="77777777"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5F9E18D9"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4F2C2D86"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CDB4EB6"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4677E93"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016F9AF5" w14:textId="77777777"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31985C68" w14:textId="77777777"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3D1DCC7D"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3B3A9A0F" w14:textId="77777777"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52350DE9"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58638307" w14:textId="77777777" w:rsidR="004B1863" w:rsidRDefault="003202F5">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7CA68625" w14:textId="77777777" w:rsidR="004B1863" w:rsidRDefault="003202F5">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1B753B25" w14:textId="77777777" w:rsidR="004B1863" w:rsidRDefault="003202F5">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7B6ABE19" w14:textId="77777777" w:rsidR="004B1863" w:rsidRDefault="003202F5">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490BC61C" w14:textId="77777777" w:rsidR="004B1863" w:rsidRDefault="003202F5">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63BBF1EB" w14:textId="77777777" w:rsidR="004B1863" w:rsidRDefault="003202F5">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C3CA4BB"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7D886409" w14:textId="77777777" w:rsidR="004B1863" w:rsidRDefault="003202F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74729FC2" w14:textId="77777777" w:rsidR="004B1863" w:rsidRDefault="003202F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6C67C44B" w14:textId="77777777" w:rsidR="004B1863" w:rsidRDefault="003202F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63E263F6" w14:textId="77777777" w:rsidR="004B1863" w:rsidRDefault="003202F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7F21B1CD" w14:textId="77777777" w:rsidR="004B1863" w:rsidRDefault="003202F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4AAEF2B8" w14:textId="77777777" w:rsidR="004B1863" w:rsidRDefault="003202F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34A25064" w14:textId="77777777"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51F2D41C"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6BC01075" w14:textId="77777777" w:rsidR="004B1863" w:rsidRDefault="003202F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424453FC" w14:textId="77777777" w:rsidR="004B1863" w:rsidRDefault="003202F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5256D193" w14:textId="77777777" w:rsidR="004B1863" w:rsidRDefault="004B1863">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7B2C4E0"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5037A25C" w14:textId="77777777"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015C8D3A"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56A28977" w14:textId="77777777" w:rsidR="004B1863" w:rsidRDefault="003202F5">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34807831" w14:textId="77777777" w:rsidR="004B1863" w:rsidRDefault="004B1863">
      <w:pPr>
        <w:pBdr>
          <w:top w:val="nil"/>
          <w:left w:val="nil"/>
          <w:bottom w:val="nil"/>
          <w:right w:val="nil"/>
          <w:between w:val="nil"/>
        </w:pBdr>
        <w:spacing w:after="80"/>
        <w:ind w:left="11"/>
        <w:rPr>
          <w:rFonts w:ascii="Arial" w:eastAsia="Arial" w:hAnsi="Arial" w:cs="Arial"/>
          <w:sz w:val="24"/>
          <w:szCs w:val="24"/>
        </w:rPr>
      </w:pPr>
    </w:p>
    <w:p w14:paraId="3F8FCC90" w14:textId="77777777" w:rsidR="004B1863" w:rsidRDefault="003202F5">
      <w:pPr>
        <w:numPr>
          <w:ilvl w:val="2"/>
          <w:numId w:val="7"/>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0AA78536" w14:textId="77777777" w:rsidR="004B1863" w:rsidRDefault="004B1863">
      <w:pPr>
        <w:keepNext/>
        <w:rPr>
          <w:rFonts w:ascii="Arial" w:eastAsia="Arial" w:hAnsi="Arial" w:cs="Arial"/>
          <w:sz w:val="24"/>
          <w:szCs w:val="24"/>
        </w:rPr>
      </w:pPr>
    </w:p>
    <w:p w14:paraId="57AE1460" w14:textId="77777777"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4C5083B6" w14:textId="77777777" w:rsidR="004B1863" w:rsidRDefault="003202F5">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47D9B8FB" w14:textId="77777777"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069A4330" w14:textId="77777777" w:rsidR="004B1863" w:rsidRDefault="003202F5">
      <w:pPr>
        <w:ind w:left="720"/>
        <w:rPr>
          <w:rFonts w:ascii="Arial" w:eastAsia="Arial" w:hAnsi="Arial" w:cs="Arial"/>
          <w:b/>
          <w:sz w:val="24"/>
          <w:szCs w:val="24"/>
        </w:rPr>
      </w:pPr>
      <w:r w:rsidRPr="008E44D6">
        <w:rPr>
          <w:rFonts w:ascii="Arial" w:eastAsia="Arial" w:hAnsi="Arial" w:cs="Arial"/>
          <w:b/>
          <w:sz w:val="24"/>
          <w:szCs w:val="24"/>
        </w:rPr>
        <w:t xml:space="preserve">[Guidance: </w:t>
      </w:r>
      <w:r w:rsidRPr="008E44D6">
        <w:rPr>
          <w:rFonts w:ascii="Arial" w:eastAsia="Arial" w:hAnsi="Arial" w:cs="Arial"/>
          <w:sz w:val="24"/>
          <w:szCs w:val="24"/>
        </w:rPr>
        <w:t>This</w:t>
      </w:r>
      <w:r>
        <w:rPr>
          <w:rFonts w:ascii="Arial" w:eastAsia="Arial" w:hAnsi="Arial" w:cs="Arial"/>
          <w:sz w:val="24"/>
          <w:szCs w:val="24"/>
        </w:rPr>
        <w:t xml:space="preserve"> clause represents a risk share, you may wish to reconsider the apportionment of liability and whether recoverability of losses are likely to be hindered by the contractual limitation of liability provisions] </w:t>
      </w:r>
    </w:p>
    <w:p w14:paraId="67103F48"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7558ABDB" w14:textId="77777777" w:rsidR="004B1863" w:rsidRDefault="003202F5">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third-party investigators and auditors, on request and at the Supplier's reasonable cost, full cooperation and access to conduct a thorough audit of such Personal Data Breach; </w:t>
      </w:r>
    </w:p>
    <w:p w14:paraId="65C5F6AE" w14:textId="77777777" w:rsidR="004B1863" w:rsidRDefault="003202F5">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76955071" w14:textId="77777777" w:rsidR="004B1863" w:rsidRDefault="003202F5">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593BFA15"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6CF5DB5B"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2EED2932" w14:textId="77777777" w:rsidR="004B1863" w:rsidRDefault="003202F5">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5B5235CF" w14:textId="77777777" w:rsidR="004B1863" w:rsidRDefault="003202F5">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7BE72D72" w14:textId="77777777" w:rsidR="004B1863" w:rsidRDefault="003202F5">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14:paraId="6EC77A27" w14:textId="77777777" w:rsidR="004B1863" w:rsidRDefault="004B1863">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75A6213A"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0155A00A" w14:textId="77777777"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4CE95DBF" w14:textId="77777777" w:rsidR="004B1863" w:rsidRDefault="003202F5">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where the Contract is a Core Terms Contract or the applicable termination clause where the Contract is a Non-Core Terms Contract (Ending the contract or any subcontract).</w:t>
      </w:r>
    </w:p>
    <w:p w14:paraId="2FBE587B" w14:textId="77777777"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345541CC"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bookmarkStart w:id="14" w:name="_heading=h.3znysh7" w:colFirst="0" w:colLast="0"/>
      <w:bookmarkEnd w:id="14"/>
      <w:r>
        <w:rPr>
          <w:rFonts w:ascii="Arial" w:eastAsia="Arial" w:hAnsi="Arial" w:cs="Arial"/>
          <w:color w:val="000000"/>
          <w:sz w:val="24"/>
          <w:szCs w:val="24"/>
        </w:rPr>
        <w:t>In respect of any Processing of Personal Data performed by a third party on behalf of a Party, that Party shall:</w:t>
      </w:r>
    </w:p>
    <w:p w14:paraId="45CA0427" w14:textId="77777777" w:rsidR="004B1863" w:rsidRDefault="003202F5">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720E2C39" w14:textId="77777777" w:rsidR="004B1863" w:rsidRDefault="003202F5">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24C381AB" w14:textId="77777777" w:rsidR="004B1863" w:rsidRDefault="004B1863">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7B523371" w14:textId="77777777"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1B8C6A58" w14:textId="77777777" w:rsidR="004B1863" w:rsidRDefault="003202F5">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74D861D8" w14:textId="77777777" w:rsidR="004B1863" w:rsidRDefault="004B1863">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2C2E9E4C" w14:textId="77777777" w:rsidR="004B1863" w:rsidRDefault="004B1863">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4B1863">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1F7AE" w14:textId="77777777" w:rsidR="008B7754" w:rsidRDefault="008B7754">
      <w:pPr>
        <w:spacing w:after="0" w:line="240" w:lineRule="auto"/>
      </w:pPr>
      <w:r>
        <w:separator/>
      </w:r>
    </w:p>
  </w:endnote>
  <w:endnote w:type="continuationSeparator" w:id="0">
    <w:p w14:paraId="7A6C49FE" w14:textId="77777777" w:rsidR="008B7754" w:rsidRDefault="008B7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373DD" w14:textId="77777777" w:rsidR="004B1863" w:rsidRDefault="003202F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14:paraId="1BC0AA72" w14:textId="55369C74" w:rsidR="004B1863" w:rsidRDefault="003202F5">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03B63">
      <w:rPr>
        <w:rFonts w:ascii="Arial" w:eastAsia="Arial" w:hAnsi="Arial" w:cs="Arial"/>
        <w:noProof/>
        <w:color w:val="000000"/>
        <w:sz w:val="20"/>
        <w:szCs w:val="20"/>
      </w:rPr>
      <w:t>17</w:t>
    </w:r>
    <w:r>
      <w:rPr>
        <w:rFonts w:ascii="Arial" w:eastAsia="Arial" w:hAnsi="Arial" w:cs="Arial"/>
        <w:color w:val="000000"/>
        <w:sz w:val="20"/>
        <w:szCs w:val="20"/>
      </w:rPr>
      <w:fldChar w:fldCharType="end"/>
    </w:r>
  </w:p>
  <w:p w14:paraId="4957A3FE" w14:textId="77777777" w:rsidR="004B1863" w:rsidRDefault="003202F5">
    <w:pPr>
      <w:spacing w:after="0"/>
      <w:rPr>
        <w:rFonts w:ascii="Arial" w:eastAsia="Arial" w:hAnsi="Arial" w:cs="Arial"/>
      </w:rPr>
    </w:pPr>
    <w:r>
      <w:rPr>
        <w:rFonts w:ascii="Arial" w:eastAsia="Arial" w:hAnsi="Arial" w:cs="Arial"/>
        <w:sz w:val="20"/>
        <w:szCs w:val="20"/>
      </w:rPr>
      <w:t>Model Version: v4.1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84388" w14:textId="77777777" w:rsidR="004B1863" w:rsidRDefault="003202F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1633679D" w14:textId="77777777" w:rsidR="004B1863" w:rsidRDefault="003202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4D1AB625" w14:textId="77777777" w:rsidR="004B1863" w:rsidRDefault="003202F5">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7CA64" w14:textId="77777777" w:rsidR="008B7754" w:rsidRDefault="008B7754">
      <w:pPr>
        <w:spacing w:after="0" w:line="240" w:lineRule="auto"/>
      </w:pPr>
      <w:r>
        <w:separator/>
      </w:r>
    </w:p>
  </w:footnote>
  <w:footnote w:type="continuationSeparator" w:id="0">
    <w:p w14:paraId="3E62115A" w14:textId="77777777" w:rsidR="008B7754" w:rsidRDefault="008B77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60BD4" w14:textId="77777777" w:rsidR="004B1863" w:rsidRDefault="003202F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46008CB2" w14:textId="77777777" w:rsidR="004B1863" w:rsidRDefault="003202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sz w:val="20"/>
        <w:szCs w:val="20"/>
      </w:rPr>
      <w:t>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B7F42" w14:textId="77777777" w:rsidR="004B1863" w:rsidRDefault="003202F5">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14275C2D" wp14:editId="4507E790">
          <wp:simplePos x="0" y="0"/>
          <wp:positionH relativeFrom="column">
            <wp:posOffset>5714365</wp:posOffset>
          </wp:positionH>
          <wp:positionV relativeFrom="paragraph">
            <wp:posOffset>-13328</wp:posOffset>
          </wp:positionV>
          <wp:extent cx="849085" cy="685627"/>
          <wp:effectExtent l="0" t="0" r="0" b="0"/>
          <wp:wrapNone/>
          <wp:docPr id="7"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8507F"/>
    <w:multiLevelType w:val="multilevel"/>
    <w:tmpl w:val="A55ADF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FFD63F9"/>
    <w:multiLevelType w:val="multilevel"/>
    <w:tmpl w:val="2DCEBC0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A523DC3"/>
    <w:multiLevelType w:val="multilevel"/>
    <w:tmpl w:val="4BCEA0D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05F69A4"/>
    <w:multiLevelType w:val="multilevel"/>
    <w:tmpl w:val="253E1D6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7A614B3"/>
    <w:multiLevelType w:val="multilevel"/>
    <w:tmpl w:val="A83ECF8C"/>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C237279"/>
    <w:multiLevelType w:val="multilevel"/>
    <w:tmpl w:val="CDF0FA3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60FC6806"/>
    <w:multiLevelType w:val="multilevel"/>
    <w:tmpl w:val="F798377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173BB5"/>
    <w:multiLevelType w:val="multilevel"/>
    <w:tmpl w:val="999C950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5BD5102"/>
    <w:multiLevelType w:val="multilevel"/>
    <w:tmpl w:val="0386A8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62D0EC7"/>
    <w:multiLevelType w:val="multilevel"/>
    <w:tmpl w:val="4BAED90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D4655B4"/>
    <w:multiLevelType w:val="multilevel"/>
    <w:tmpl w:val="646E340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EA44AC8"/>
    <w:multiLevelType w:val="multilevel"/>
    <w:tmpl w:val="4036A38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5185BB1"/>
    <w:multiLevelType w:val="multilevel"/>
    <w:tmpl w:val="BC126D7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E8507EA"/>
    <w:multiLevelType w:val="multilevel"/>
    <w:tmpl w:val="8E4A435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7"/>
  </w:num>
  <w:num w:numId="2">
    <w:abstractNumId w:val="9"/>
  </w:num>
  <w:num w:numId="3">
    <w:abstractNumId w:val="12"/>
  </w:num>
  <w:num w:numId="4">
    <w:abstractNumId w:val="13"/>
  </w:num>
  <w:num w:numId="5">
    <w:abstractNumId w:val="3"/>
  </w:num>
  <w:num w:numId="6">
    <w:abstractNumId w:val="1"/>
  </w:num>
  <w:num w:numId="7">
    <w:abstractNumId w:val="2"/>
  </w:num>
  <w:num w:numId="8">
    <w:abstractNumId w:val="10"/>
  </w:num>
  <w:num w:numId="9">
    <w:abstractNumId w:val="11"/>
  </w:num>
  <w:num w:numId="10">
    <w:abstractNumId w:val="0"/>
  </w:num>
  <w:num w:numId="11">
    <w:abstractNumId w:val="8"/>
  </w:num>
  <w:num w:numId="12">
    <w:abstractNumId w:val="5"/>
  </w:num>
  <w:num w:numId="13">
    <w:abstractNumId w:val="6"/>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863"/>
    <w:rsid w:val="000B40A7"/>
    <w:rsid w:val="00303B63"/>
    <w:rsid w:val="003202F5"/>
    <w:rsid w:val="0038780F"/>
    <w:rsid w:val="004B1863"/>
    <w:rsid w:val="00613418"/>
    <w:rsid w:val="00852DBA"/>
    <w:rsid w:val="008B7754"/>
    <w:rsid w:val="008E44D6"/>
    <w:rsid w:val="00984B2B"/>
    <w:rsid w:val="009C1D23"/>
    <w:rsid w:val="00C07B59"/>
    <w:rsid w:val="00C5498B"/>
    <w:rsid w:val="00C72930"/>
    <w:rsid w:val="00CA645B"/>
    <w:rsid w:val="00DD1B50"/>
    <w:rsid w:val="00F134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54453"/>
  <w15:docId w15:val="{3D415804-1637-49C5-B08D-EC3F99E7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1D23"/>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7">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8">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cf01">
    <w:name w:val="cf01"/>
    <w:basedOn w:val="DefaultParagraphFont"/>
    <w:rsid w:val="00613418"/>
    <w:rPr>
      <w:rFonts w:ascii="Segoe UI" w:hAnsi="Segoe UI" w:cs="Segoe UI" w:hint="default"/>
      <w:sz w:val="18"/>
      <w:szCs w:val="18"/>
    </w:rPr>
  </w:style>
  <w:style w:type="character" w:customStyle="1" w:styleId="cf11">
    <w:name w:val="cf11"/>
    <w:basedOn w:val="DefaultParagraphFont"/>
    <w:rsid w:val="00613418"/>
    <w:rPr>
      <w:rFonts w:ascii="Segoe UI" w:hAnsi="Segoe UI" w:cs="Segoe UI" w:hint="default"/>
      <w:sz w:val="18"/>
      <w:szCs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cord_Type xmlns="e182b503-b204-4cc9-be02-78c0dd1d9d19" xsi:nil="true"/>
    <Status xmlns="afb54073-c2e0-4e31-9f41-975c728944c7" xsi:nil="true"/>
    <IconOverlay xmlns="http://schemas.microsoft.com/sharepoint/v4" xsi:nil="true"/>
    <EDRMSOwner xmlns="e182b503-b204-4cc9-be02-78c0dd1d9d19" xsi:nil="true"/>
    <RetentionType xmlns="e182b503-b204-4cc9-be02-78c0dd1d9d19">Notify</RetentionType>
    <TaxCatchAll xmlns="e182b503-b204-4cc9-be02-78c0dd1d9d19" xsi:nil="true"/>
    <lcf76f155ced4ddcb4097134ff3c332f xmlns="afb54073-c2e0-4e31-9f41-975c728944c7">
      <Terms xmlns="http://schemas.microsoft.com/office/infopath/2007/PartnerControls"/>
    </lcf76f155ced4ddcb4097134ff3c332f>
    <RetentionDate xmlns="e182b503-b204-4cc9-be02-78c0dd1d9d19" xsi:nil="true"/>
    <Retention xmlns="e182b503-b204-4cc9-be02-78c0dd1d9d19">0</Retention>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617AF86045B4E8C283B184D5B81F9" ma:contentTypeVersion="39" ma:contentTypeDescription="Create a new document." ma:contentTypeScope="" ma:versionID="9e306e7adea817b10aed30c016187006">
  <xsd:schema xmlns:xsd="http://www.w3.org/2001/XMLSchema" xmlns:xs="http://www.w3.org/2001/XMLSchema" xmlns:p="http://schemas.microsoft.com/office/2006/metadata/properties" xmlns:ns2="e182b503-b204-4cc9-be02-78c0dd1d9d19" xmlns:ns3="http://schemas.microsoft.com/sharepoint/v4" xmlns:ns4="afb54073-c2e0-4e31-9f41-975c728944c7" targetNamespace="http://schemas.microsoft.com/office/2006/metadata/properties" ma:root="true" ma:fieldsID="97660380db0b79a74d630741239dd079" ns2:_="" ns3:_="" ns4:_="">
    <xsd:import namespace="e182b503-b204-4cc9-be02-78c0dd1d9d19"/>
    <xsd:import namespace="http://schemas.microsoft.com/sharepoint/v4"/>
    <xsd:import namespace="afb54073-c2e0-4e31-9f41-975c728944c7"/>
    <xsd:element name="properties">
      <xsd:complexType>
        <xsd:sequence>
          <xsd:element name="documentManagement">
            <xsd:complexType>
              <xsd:all>
                <xsd:element ref="ns2:EDRMSOwner" minOccurs="0"/>
                <xsd:element ref="ns2:Record_Type" minOccurs="0"/>
                <xsd:element ref="ns2:RetentionDate" minOccurs="0"/>
                <xsd:element ref="ns2:RetentionType" minOccurs="0"/>
                <xsd:element ref="ns2:Retention" minOccurs="0"/>
                <xsd:element ref="ns3:IconOverlay" minOccurs="0"/>
                <xsd:element ref="ns2:SharedWithUsers" minOccurs="0"/>
                <xsd:element ref="ns2:SharedWithDetails"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Status" minOccurs="0"/>
                <xsd:element ref="ns4:MediaServiceOCR" minOccurs="0"/>
                <xsd:element ref="ns4:lcf76f155ced4ddcb4097134ff3c332f" minOccurs="0"/>
                <xsd:element ref="ns2: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82b503-b204-4cc9-be02-78c0dd1d9d19" elementFormDefault="qualified">
    <xsd:import namespace="http://schemas.microsoft.com/office/2006/documentManagement/types"/>
    <xsd:import namespace="http://schemas.microsoft.com/office/infopath/2007/PartnerControls"/>
    <xsd:element name="EDRMSOwner" ma:index="4" nillable="true" ma:displayName="EDRMSOwner" ma:internalName="EDRMSOwner" ma:readOnly="false">
      <xsd:simpleType>
        <xsd:restriction base="dms:Text"/>
      </xsd:simpleType>
    </xsd:element>
    <xsd:element name="Record_Type" ma:index="5" nillable="true" ma:displayName="Record Type" ma:format="Dropdown" ma:internalName="Record_Type" ma:readOnly="false">
      <xsd:simpleType>
        <xsd:union memberTypes="dms:Text">
          <xsd:simpleType>
            <xsd:restriction base="dms:Choice">
              <xsd:enumeration value="Business Plans"/>
              <xsd:enumeration value="Commercial"/>
              <xsd:enumeration value="Correspondence, Guidance etc"/>
              <xsd:enumeration value="Financial"/>
              <xsd:enumeration value="Legislation"/>
              <xsd:enumeration value="Meeting papers (inc. agendas minutes etc)"/>
              <xsd:enumeration value="Policy Papers"/>
              <xsd:enumeration value="Private Office Papers"/>
              <xsd:enumeration value="Programme and Project"/>
              <xsd:enumeration value="Reports"/>
              <xsd:enumeration value="Salaries"/>
              <xsd:enumeration value="Staff Disciplinary Matters"/>
              <xsd:enumeration value="Staff Employment, Career, Health etc"/>
              <xsd:enumeration value="Statistical"/>
              <xsd:enumeration value="Systems"/>
              <xsd:enumeration value="zMigration"/>
            </xsd:restriction>
          </xsd:simpleType>
        </xsd:union>
      </xsd:simpleType>
    </xsd:element>
    <xsd:element name="RetentionDate" ma:index="6" nillable="true" ma:displayName="Retention Date" ma:format="DateOnly" ma:internalName="Retention_x0020_Date" ma:readOnly="false">
      <xsd:simpleType>
        <xsd:restriction base="dms:DateTime"/>
      </xsd:simpleType>
    </xsd:element>
    <xsd:element name="RetentionType" ma:index="7" nillable="true" ma:displayName="Retention Type" ma:default="Notify" ma:format="Dropdown" ma:internalName="Retention_x0020_Type" ma:readOnly="false">
      <xsd:simpleType>
        <xsd:restriction base="dms:Choice">
          <xsd:enumeration value="Notify"/>
          <xsd:enumeration value="Delete"/>
          <xsd:enumeration value="Declare"/>
        </xsd:restriction>
      </xsd:simpleType>
    </xsd:element>
    <xsd:element name="Retention" ma:index="8" nillable="true" ma:displayName="Retention" ma:default="0" ma:internalName="Retention" ma:readOnly="false" ma:percentage="FALSE">
      <xsd:simpleType>
        <xsd:restriction base="dms:Number"/>
      </xsd:simpleType>
    </xsd:element>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9" nillable="true" ma:displayName="Taxonomy Catch All Column" ma:hidden="true" ma:list="{84c1b65a-d18a-4186-b643-6408f9a7f045}" ma:internalName="TaxCatchAll" ma:showField="CatchAllData" ma:web="e182b503-b204-4cc9-be02-78c0dd1d9d1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b54073-c2e0-4e31-9f41-975c728944c7"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Status" ma:index="25" nillable="true" ma:displayName="Status" ma:description="To determine current/ relevant files from the old." ma:format="Dropdown" ma:internalName="Status">
      <xsd:simpleType>
        <xsd:restriction base="dms:Choice">
          <xsd:enumeration value="Current"/>
          <xsd:enumeration value="Not Current"/>
          <xsd:enumeration value="Archive"/>
        </xsd:restriction>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f1c754ed-6b8d-47f3-b51f-af8d6409c1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NZD/VKHdOGW8SjguhKLXh+D2gcg==">AMUW2mUI4AddIndMKjg1zHE1045cBAmV24QvykOpJ8XC1EbbQAyGZT3sLWRpTNMyv+S+eYFiCIw+z4rlSolSdvYKrPrrJR//XO3nt1PT43Aih+1ucQ5DEaGP4VXmNJCbdfN56xsdoPr6A4MR1ZTBT8B6oAwxjoWHFgv7Os7v66IyXyyf0IdD/Fw/UVDHeZxCt3hlYUCsnL3cl33oCO7pbOZdAUqu6gcTvhBa3hqA+tqctjySvsROaJ5T0c7NquXlJ4XjfIdjgDpyGfR/KEhjbXu/kSE9nXpM1k0MiAT3IiVykCjeyVgXjdTuZV26jv9EIlfkTWvOEgAbdcL6edAd0EIDExLs3HXebDmCcE/bDFAMYD5W9dJbfgU=</go:docsCustomData>
</go:gDocsCustomXmlDataStorage>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F2216936-0634-4D7E-848C-E93B8AFCE048}">
  <ds:schemaRefs>
    <ds:schemaRef ds:uri="http://schemas.microsoft.com/office/2006/metadata/properties"/>
    <ds:schemaRef ds:uri="http://schemas.microsoft.com/office/infopath/2007/PartnerControls"/>
    <ds:schemaRef ds:uri="e182b503-b204-4cc9-be02-78c0dd1d9d19"/>
    <ds:schemaRef ds:uri="afb54073-c2e0-4e31-9f41-975c728944c7"/>
    <ds:schemaRef ds:uri="http://schemas.microsoft.com/sharepoint/v4"/>
  </ds:schemaRefs>
</ds:datastoreItem>
</file>

<file path=customXml/itemProps2.xml><?xml version="1.0" encoding="utf-8"?>
<ds:datastoreItem xmlns:ds="http://schemas.openxmlformats.org/officeDocument/2006/customXml" ds:itemID="{7AD60BA1-A6E3-4203-91E0-E732A1A7A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82b503-b204-4cc9-be02-78c0dd1d9d19"/>
    <ds:schemaRef ds:uri="http://schemas.microsoft.com/sharepoint/v4"/>
    <ds:schemaRef ds:uri="afb54073-c2e0-4e31-9f41-975c728944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0CC8009-8D4A-4821-8119-8C3704F766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5393</Words>
  <Characters>30744</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Gail Thomas</cp:lastModifiedBy>
  <cp:revision>4</cp:revision>
  <dcterms:created xsi:type="dcterms:W3CDTF">2025-01-22T15:56:00Z</dcterms:created>
  <dcterms:modified xsi:type="dcterms:W3CDTF">2025-05-14T13:34:00Z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0x010100900617AF86045B4E8C283B184D5B81F9</vt:lpwstr>
  </property>
</Properties>
</file>